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DBB" w:rsidP="00967DB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2-9-2106/2025</w:t>
      </w:r>
    </w:p>
    <w:p w:rsidR="00967DBB" w:rsidP="00967DB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86MS0046-01-2024-008269-06</w:t>
      </w:r>
    </w:p>
    <w:p w:rsidR="00967DBB" w:rsidP="00967DB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BB" w:rsidP="00967DB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67DBB" w:rsidP="00967DB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967DBB" w:rsidP="00967DBB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967DBB" w:rsidP="00967DB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мая 2025 года                                                                                   </w:t>
      </w:r>
      <w:r w:rsidR="00EB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Нижневартовск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вителя истца акционерного общества «Югра - Экология», ответчика Терновской М.Н., третьих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ФИО3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Терн</w:t>
      </w:r>
      <w:r>
        <w:rPr>
          <w:rFonts w:ascii="Times New Roman" w:hAnsi="Times New Roman" w:cs="Times New Roman"/>
          <w:color w:val="000099"/>
          <w:sz w:val="24"/>
          <w:szCs w:val="24"/>
        </w:rPr>
        <w:t>овской Марии Николаевне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BB" w:rsidP="00967DB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Терновской Марии Николаевне о взыскании задолженности п</w:t>
      </w:r>
      <w:r>
        <w:rPr>
          <w:rFonts w:ascii="Times New Roman" w:hAnsi="Times New Roman" w:cs="Times New Roman"/>
          <w:color w:val="000099"/>
          <w:sz w:val="24"/>
          <w:szCs w:val="24"/>
        </w:rPr>
        <w:t>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 частично. 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Терновской Марии Николаевны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– 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8601065381) задолженность за коммунальные услуги за период с 01.08.2021 по 31.03.2024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16081,23 руб.,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пени в размере 1000,00 руб., судебные расходы по уплате государственной пошлины в размере 4000 руб., судебные расходы на оплату услуг представителя в размере 1800,00 руб., всего взыскать </w:t>
      </w:r>
      <w:r w:rsidR="00EB30E9">
        <w:rPr>
          <w:rFonts w:ascii="Times New Roman" w:hAnsi="Times New Roman" w:cs="Times New Roman"/>
          <w:color w:val="000000"/>
          <w:sz w:val="24"/>
          <w:szCs w:val="24"/>
        </w:rPr>
        <w:t>22881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30E9">
        <w:rPr>
          <w:rFonts w:ascii="Times New Roman" w:hAnsi="Times New Roman" w:cs="Times New Roman"/>
          <w:color w:val="000000"/>
          <w:sz w:val="24"/>
          <w:szCs w:val="24"/>
        </w:rPr>
        <w:t>двадцать две тысячи восемьсот восемьдесят один</w:t>
      </w:r>
      <w:r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EB30E9">
        <w:rPr>
          <w:rFonts w:ascii="Times New Roman" w:hAnsi="Times New Roman" w:cs="Times New Roman"/>
          <w:color w:val="000000"/>
          <w:sz w:val="24"/>
          <w:szCs w:val="24"/>
        </w:rPr>
        <w:t>ь 23 копейки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7DBB" w:rsidP="00967DB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967DBB" w:rsidP="00967DB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967DBB" w:rsidP="00967DB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седании.</w:t>
      </w:r>
    </w:p>
    <w:p w:rsidR="00967DBB" w:rsidP="00967DB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суда в окончательной форме в Нижневартовский городской суд ХМАО - Югры через мирового судью судебного участка № 6.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67DBB" w:rsidP="00967DB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судья      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7DBB" w:rsidP="00967DBB">
      <w:pPr>
        <w:spacing w:after="0"/>
        <w:ind w:left="-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67DBB" w:rsidP="00967DBB"/>
    <w:p w:rsidR="00B86D08"/>
    <w:sectPr w:rsidSect="00967D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A4"/>
    <w:rsid w:val="00967DBB"/>
    <w:rsid w:val="00A8221E"/>
    <w:rsid w:val="00B86D08"/>
    <w:rsid w:val="00E707A4"/>
    <w:rsid w:val="00EB3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6D4393-15CA-416D-8B71-C9E9DD16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BB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30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